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筑文明宿舍 扬青春风采—文明宿舍建设优秀成果展示（第一期）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2024年06月30日 19:03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37" name="图片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8"/>
          <w:szCs w:val="28"/>
          <w:bdr w:val="none" w:color="auto" w:sz="0" w:space="0"/>
        </w:rPr>
        <w:t>石油化工系文明宿舍建设优秀成果展示（一）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学生处组织开展“筑文明宿舍，扬青春风采”文明宿舍评比活动以来，各系积极响应，号召全体学生行动起来，加强学生宿舍内务卫生治理，努力营造健康向上、文明整洁、和谐温馨的寝室文化氛围。经评选，学院涌现出一批优秀的文明宿舍，树立了较好的榜样。下面，让我们一起来看看石油化工系文明宿舍建设的成果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  <w:rPr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01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4825" cy="323850"/>
            <wp:effectExtent l="0" t="0" r="13335" b="11430"/>
            <wp:docPr id="45" name="图片 3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力行公寓-504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</w:pPr>
      <w:r>
        <w:rPr>
          <w:sz w:val="19"/>
          <w:szCs w:val="19"/>
          <w:bdr w:val="none" w:color="auto" w:sz="0" w:space="0"/>
        </w:rPr>
        <w:t>宿舍风采展示：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00:35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5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9" name="图片 3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力行公寓-220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00:27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6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4" name="图片 3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7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力行公寓-106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6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5" name="图片 39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9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乐学楼-410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324" w:right="0"/>
        <w:jc w:val="center"/>
        <w:rPr>
          <w:spacing w:val="7"/>
        </w:rPr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6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0" name="图片 4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1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力行公寓-118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00:41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6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6" name="图片 4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3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力行公寓-203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24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8" name="图片 44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4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力行公寓-111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1" name="图片 45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5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375E2B40"/>
    <w:rsid w:val="018B2118"/>
    <w:rsid w:val="075D0324"/>
    <w:rsid w:val="21CA7CFF"/>
    <w:rsid w:val="375E2B40"/>
    <w:rsid w:val="71E8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382</Characters>
  <Lines>0</Lines>
  <Paragraphs>0</Paragraphs>
  <TotalTime>4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2024-07-10T06:10:00Z</dcterms:created>
  <dc:creator>含美人儿.</dc:creator>
  <cp:lastModifiedBy>含美人儿.</cp:lastModifiedBy>
  <dcterms:modified xsi:type="dcterms:W3CDTF">2024-07-10T06:24:24Z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8F14EF78A5DE4DE1B3251E191CEDC4E5_13</vt:lpwstr>
  </property>
</Properties>
</file>